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0005454545455"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color w:val="242424"/>
          <w:sz w:val="28"/>
          <w:szCs w:val="28"/>
          <w:rtl w:val="0"/>
        </w:rPr>
        <w:t xml:space="preserve">Escapadas nocturnas, lagos y desconexión: </w:t>
      </w:r>
      <w:r w:rsidDel="00000000" w:rsidR="00000000" w:rsidRPr="00000000">
        <w:rPr>
          <w:rFonts w:ascii="Proxima Nova" w:cs="Proxima Nova" w:eastAsia="Proxima Nova" w:hAnsi="Proxima Nova"/>
          <w:b w:val="1"/>
          <w:sz w:val="28"/>
          <w:szCs w:val="28"/>
          <w:rtl w:val="0"/>
        </w:rPr>
        <w:t xml:space="preserve">las tendencias de viajes que tienes que marcar en el mapa en 2022</w:t>
      </w:r>
    </w:p>
    <w:p w:rsidR="00000000" w:rsidDel="00000000" w:rsidP="00000000" w:rsidRDefault="00000000" w:rsidRPr="00000000" w14:paraId="00000002">
      <w:pPr>
        <w:shd w:fill="ffffff" w:val="clear"/>
        <w:spacing w:line="276.0005454545455" w:lineRule="auto"/>
        <w:jc w:val="both"/>
        <w:rPr>
          <w:rFonts w:ascii="Proxima Nova" w:cs="Proxima Nova" w:eastAsia="Proxima Nova" w:hAnsi="Proxima Nova"/>
          <w:color w:val="242424"/>
          <w:sz w:val="20"/>
          <w:szCs w:val="20"/>
        </w:rPr>
      </w:pPr>
      <w:r w:rsidDel="00000000" w:rsidR="00000000" w:rsidRPr="00000000">
        <w:rPr>
          <w:rtl w:val="0"/>
        </w:rPr>
      </w:r>
    </w:p>
    <w:p w:rsidR="00000000" w:rsidDel="00000000" w:rsidP="00000000" w:rsidRDefault="00000000" w:rsidRPr="00000000" w14:paraId="00000003">
      <w:pPr>
        <w:numPr>
          <w:ilvl w:val="0"/>
          <w:numId w:val="2"/>
        </w:numPr>
        <w:spacing w:line="276.0005454545455" w:lineRule="auto"/>
        <w:ind w:left="720" w:hanging="360"/>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Pinterest comparte una selección de las ideas más inspiradoras </w:t>
      </w:r>
      <w:r w:rsidDel="00000000" w:rsidR="00000000" w:rsidRPr="00000000">
        <w:rPr>
          <w:rFonts w:ascii="Helvetica Neue" w:cs="Helvetica Neue" w:eastAsia="Helvetica Neue" w:hAnsi="Helvetica Neue"/>
          <w:sz w:val="20"/>
          <w:szCs w:val="20"/>
          <w:highlight w:val="white"/>
          <w:rtl w:val="0"/>
        </w:rPr>
        <w:t xml:space="preserve">e interesantes que la gente explorará este nuevo año para vacacionar.</w:t>
      </w:r>
      <w:r w:rsidDel="00000000" w:rsidR="00000000" w:rsidRPr="00000000">
        <w:rPr>
          <w:rtl w:val="0"/>
        </w:rPr>
      </w:r>
    </w:p>
    <w:p w:rsidR="00000000" w:rsidDel="00000000" w:rsidP="00000000" w:rsidRDefault="00000000" w:rsidRPr="00000000" w14:paraId="00000004">
      <w:pPr>
        <w:spacing w:line="276.0005454545455"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05">
      <w:pPr>
        <w:spacing w:line="276.0005454545455" w:lineRule="auto"/>
        <w:jc w:val="both"/>
        <w:rPr>
          <w:rFonts w:ascii="Proxima Nova" w:cs="Proxima Nova" w:eastAsia="Proxima Nova" w:hAnsi="Proxima Nova"/>
          <w:color w:val="222222"/>
          <w:sz w:val="20"/>
          <w:szCs w:val="20"/>
        </w:rPr>
      </w:pPr>
      <w:r w:rsidDel="00000000" w:rsidR="00000000" w:rsidRPr="00000000">
        <w:rPr>
          <w:rFonts w:ascii="Proxima Nova" w:cs="Proxima Nova" w:eastAsia="Proxima Nova" w:hAnsi="Proxima Nova"/>
          <w:b w:val="1"/>
          <w:color w:val="222222"/>
          <w:sz w:val="20"/>
          <w:szCs w:val="20"/>
          <w:rtl w:val="0"/>
        </w:rPr>
        <w:t xml:space="preserve">Santiago, Chile. Diciembre de 2021.- </w:t>
      </w:r>
      <w:r w:rsidDel="00000000" w:rsidR="00000000" w:rsidRPr="00000000">
        <w:rPr>
          <w:rFonts w:ascii="Proxima Nova" w:cs="Proxima Nova" w:eastAsia="Proxima Nova" w:hAnsi="Proxima Nova"/>
          <w:color w:val="222222"/>
          <w:sz w:val="20"/>
          <w:szCs w:val="20"/>
          <w:rtl w:val="0"/>
        </w:rPr>
        <w:t xml:space="preserve">El verano recién inicia y con él, las ganas de comenzar el 2022 viajando. De acuerdo con Pinterest, la plataforma de inspiración, las tendencias que marcarán las vacaciones del próximo año, tienen que ver con</w:t>
      </w:r>
      <w:r w:rsidDel="00000000" w:rsidR="00000000" w:rsidRPr="00000000">
        <w:rPr>
          <w:rFonts w:ascii="Proxima Nova" w:cs="Proxima Nova" w:eastAsia="Proxima Nova" w:hAnsi="Proxima Nova"/>
          <w:b w:val="1"/>
          <w:color w:val="222222"/>
          <w:sz w:val="20"/>
          <w:szCs w:val="20"/>
          <w:rtl w:val="0"/>
        </w:rPr>
        <w:t xml:space="preserve"> lugares que nos conecten con la naturaleza</w:t>
      </w:r>
      <w:r w:rsidDel="00000000" w:rsidR="00000000" w:rsidRPr="00000000">
        <w:rPr>
          <w:rFonts w:ascii="Proxima Nova" w:cs="Proxima Nova" w:eastAsia="Proxima Nova" w:hAnsi="Proxima Nova"/>
          <w:color w:val="222222"/>
          <w:sz w:val="20"/>
          <w:szCs w:val="20"/>
          <w:rtl w:val="0"/>
        </w:rPr>
        <w:t xml:space="preserve"> y aventuras que inician </w:t>
      </w:r>
      <w:r w:rsidDel="00000000" w:rsidR="00000000" w:rsidRPr="00000000">
        <w:rPr>
          <w:rFonts w:ascii="Proxima Nova" w:cs="Proxima Nova" w:eastAsia="Proxima Nova" w:hAnsi="Proxima Nova"/>
          <w:i w:val="1"/>
          <w:color w:val="222222"/>
          <w:sz w:val="20"/>
          <w:szCs w:val="20"/>
          <w:rtl w:val="0"/>
        </w:rPr>
        <w:t xml:space="preserve">cuando cae el sol</w:t>
      </w:r>
      <w:r w:rsidDel="00000000" w:rsidR="00000000" w:rsidRPr="00000000">
        <w:rPr>
          <w:rFonts w:ascii="Proxima Nova" w:cs="Proxima Nova" w:eastAsia="Proxima Nova" w:hAnsi="Proxima Nova"/>
          <w:color w:val="222222"/>
          <w:sz w:val="20"/>
          <w:szCs w:val="20"/>
          <w:rtl w:val="0"/>
        </w:rPr>
        <w:t xml:space="preserve">.</w:t>
      </w:r>
    </w:p>
    <w:p w:rsidR="00000000" w:rsidDel="00000000" w:rsidP="00000000" w:rsidRDefault="00000000" w:rsidRPr="00000000" w14:paraId="00000006">
      <w:pPr>
        <w:spacing w:before="240" w:lineRule="auto"/>
        <w:jc w:val="both"/>
        <w:rPr>
          <w:rFonts w:ascii="Helvetica Neue" w:cs="Helvetica Neue" w:eastAsia="Helvetica Neue" w:hAnsi="Helvetica Neue"/>
          <w:sz w:val="20"/>
          <w:szCs w:val="20"/>
          <w:highlight w:val="yellow"/>
        </w:rPr>
      </w:pPr>
      <w:r w:rsidDel="00000000" w:rsidR="00000000" w:rsidRPr="00000000">
        <w:rPr>
          <w:rFonts w:ascii="Helvetica Neue" w:cs="Helvetica Neue" w:eastAsia="Helvetica Neue" w:hAnsi="Helvetica Neue"/>
          <w:sz w:val="20"/>
          <w:szCs w:val="20"/>
          <w:highlight w:val="white"/>
          <w:rtl w:val="0"/>
        </w:rPr>
        <w:t xml:space="preserve">En su informe denominado </w:t>
      </w:r>
      <w:r w:rsidDel="00000000" w:rsidR="00000000" w:rsidRPr="00000000">
        <w:rPr>
          <w:rFonts w:ascii="Helvetica Neue" w:cs="Helvetica Neue" w:eastAsia="Helvetica Neue" w:hAnsi="Helvetica Neue"/>
          <w:b w:val="1"/>
          <w:sz w:val="20"/>
          <w:szCs w:val="20"/>
          <w:highlight w:val="white"/>
          <w:rtl w:val="0"/>
        </w:rPr>
        <w:t xml:space="preserve">Pinterest Predicts</w:t>
      </w:r>
      <w:r w:rsidDel="00000000" w:rsidR="00000000" w:rsidRPr="00000000">
        <w:rPr>
          <w:rFonts w:ascii="Helvetica Neue" w:cs="Helvetica Neue" w:eastAsia="Helvetica Neue" w:hAnsi="Helvetica Neue"/>
          <w:sz w:val="20"/>
          <w:szCs w:val="20"/>
          <w:highlight w:val="white"/>
          <w:rtl w:val="0"/>
        </w:rPr>
        <w:t xml:space="preserve">, la plataforma dio a conocer </w:t>
      </w:r>
      <w:r w:rsidDel="00000000" w:rsidR="00000000" w:rsidRPr="00000000">
        <w:rPr>
          <w:rFonts w:ascii="Helvetica Neue" w:cs="Helvetica Neue" w:eastAsia="Helvetica Neue" w:hAnsi="Helvetica Neue"/>
          <w:sz w:val="20"/>
          <w:szCs w:val="20"/>
          <w:rtl w:val="0"/>
        </w:rPr>
        <w:t xml:space="preserve">una lista completa de lo que se viene, basada en las búsquedas emergentes que han registrado incrementos en comparación con el año pasado. A continuación, te contamos algunas de las tendencias principales de </w:t>
      </w:r>
      <w:r w:rsidDel="00000000" w:rsidR="00000000" w:rsidRPr="00000000">
        <w:rPr>
          <w:rFonts w:ascii="Helvetica Neue" w:cs="Helvetica Neue" w:eastAsia="Helvetica Neue" w:hAnsi="Helvetica Neue"/>
          <w:b w:val="1"/>
          <w:sz w:val="20"/>
          <w:szCs w:val="20"/>
          <w:rtl w:val="0"/>
        </w:rPr>
        <w:t xml:space="preserve">VIAJES</w:t>
      </w:r>
      <w:r w:rsidDel="00000000" w:rsidR="00000000" w:rsidRPr="00000000">
        <w:rPr>
          <w:rFonts w:ascii="Helvetica Neue" w:cs="Helvetica Neue" w:eastAsia="Helvetica Neue" w:hAnsi="Helvetica Neue"/>
          <w:sz w:val="20"/>
          <w:szCs w:val="20"/>
          <w:rtl w:val="0"/>
        </w:rPr>
        <w:t xml:space="preserve">:</w:t>
        <w:br w:type="textWrapping"/>
      </w: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Escapadas de medianoche</w:t>
      </w:r>
    </w:p>
    <w:p w:rsidR="00000000" w:rsidDel="00000000" w:rsidP="00000000" w:rsidRDefault="00000000" w:rsidRPr="00000000" w14:paraId="00000008">
      <w:pPr>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El 2022 será marcado por aventuras que inician una vez que cae el sol. La gente prefiere la tranquilidad de la noche para explorar la naturaleza y perderse bajo las estrellas. Esta tendencia, que viene de la mano de la generación Z, explora la estética nocturna como tema de fotografía, sobre todo ahora que los teléfonos celulares sacan mejores fotos que nunca; esto lo vemos en el incremento de las búsquedas:</w:t>
      </w:r>
    </w:p>
    <w:p w:rsidR="00000000" w:rsidDel="00000000" w:rsidP="00000000" w:rsidRDefault="00000000" w:rsidRPr="00000000" w14:paraId="00000009">
      <w:pPr>
        <w:jc w:val="both"/>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Helvetica Neue" w:cs="Helvetica Neue" w:eastAsia="Helvetica Neue" w:hAnsi="Helvetica Neue"/>
          <w:i w:val="1"/>
          <w:sz w:val="20"/>
          <w:szCs w:val="20"/>
        </w:rPr>
      </w:pPr>
      <w:hyperlink r:id="rId6">
        <w:r w:rsidDel="00000000" w:rsidR="00000000" w:rsidRPr="00000000">
          <w:rPr>
            <w:rFonts w:ascii="Helvetica Neue" w:cs="Helvetica Neue" w:eastAsia="Helvetica Neue" w:hAnsi="Helvetica Neue"/>
            <w:i w:val="1"/>
            <w:color w:val="1155cc"/>
            <w:sz w:val="20"/>
            <w:szCs w:val="20"/>
            <w:u w:val="single"/>
            <w:rtl w:val="0"/>
          </w:rPr>
          <w:t xml:space="preserve">Viaje en auto aesthetic</w:t>
        </w:r>
      </w:hyperlink>
      <w:r w:rsidDel="00000000" w:rsidR="00000000" w:rsidRPr="00000000">
        <w:rPr>
          <w:rFonts w:ascii="Helvetica Neue" w:cs="Helvetica Neue" w:eastAsia="Helvetica Neue" w:hAnsi="Helvetica Neue"/>
          <w:i w:val="1"/>
          <w:sz w:val="20"/>
          <w:szCs w:val="20"/>
          <w:rtl w:val="0"/>
        </w:rPr>
        <w:t xml:space="preserve">: +2 veces</w:t>
      </w:r>
    </w:p>
    <w:p w:rsidR="00000000" w:rsidDel="00000000" w:rsidP="00000000" w:rsidRDefault="00000000" w:rsidRPr="00000000" w14:paraId="0000000B">
      <w:pPr>
        <w:numPr>
          <w:ilvl w:val="0"/>
          <w:numId w:val="1"/>
        </w:numPr>
        <w:ind w:left="720" w:hanging="360"/>
        <w:rPr>
          <w:rFonts w:ascii="Helvetica Neue" w:cs="Helvetica Neue" w:eastAsia="Helvetica Neue" w:hAnsi="Helvetica Neue"/>
          <w:i w:val="1"/>
          <w:sz w:val="20"/>
          <w:szCs w:val="20"/>
        </w:rPr>
      </w:pPr>
      <w:hyperlink r:id="rId7">
        <w:r w:rsidDel="00000000" w:rsidR="00000000" w:rsidRPr="00000000">
          <w:rPr>
            <w:rFonts w:ascii="Helvetica Neue" w:cs="Helvetica Neue" w:eastAsia="Helvetica Neue" w:hAnsi="Helvetica Neue"/>
            <w:i w:val="1"/>
            <w:color w:val="1155cc"/>
            <w:sz w:val="20"/>
            <w:szCs w:val="20"/>
            <w:u w:val="single"/>
            <w:rtl w:val="0"/>
          </w:rPr>
          <w:t xml:space="preserve">Bioluminiscencia aesthetic</w:t>
        </w:r>
      </w:hyperlink>
      <w:r w:rsidDel="00000000" w:rsidR="00000000" w:rsidRPr="00000000">
        <w:rPr>
          <w:rFonts w:ascii="Helvetica Neue" w:cs="Helvetica Neue" w:eastAsia="Helvetica Neue" w:hAnsi="Helvetica Neue"/>
          <w:i w:val="1"/>
          <w:sz w:val="20"/>
          <w:szCs w:val="20"/>
          <w:rtl w:val="0"/>
        </w:rPr>
        <w:t xml:space="preserve">: +95 %</w:t>
      </w:r>
    </w:p>
    <w:p w:rsidR="00000000" w:rsidDel="00000000" w:rsidP="00000000" w:rsidRDefault="00000000" w:rsidRPr="00000000" w14:paraId="0000000C">
      <w:pPr>
        <w:numPr>
          <w:ilvl w:val="0"/>
          <w:numId w:val="1"/>
        </w:numPr>
        <w:ind w:left="720" w:hanging="360"/>
        <w:rPr>
          <w:rFonts w:ascii="Helvetica Neue" w:cs="Helvetica Neue" w:eastAsia="Helvetica Neue" w:hAnsi="Helvetica Neue"/>
          <w:i w:val="1"/>
          <w:sz w:val="20"/>
          <w:szCs w:val="20"/>
        </w:rPr>
      </w:pPr>
      <w:hyperlink r:id="rId8">
        <w:r w:rsidDel="00000000" w:rsidR="00000000" w:rsidRPr="00000000">
          <w:rPr>
            <w:rFonts w:ascii="Helvetica Neue" w:cs="Helvetica Neue" w:eastAsia="Helvetica Neue" w:hAnsi="Helvetica Neue"/>
            <w:i w:val="1"/>
            <w:color w:val="1155cc"/>
            <w:sz w:val="20"/>
            <w:szCs w:val="20"/>
            <w:u w:val="single"/>
            <w:rtl w:val="0"/>
          </w:rPr>
          <w:t xml:space="preserve">Río han de noche</w:t>
        </w:r>
      </w:hyperlink>
      <w:r w:rsidDel="00000000" w:rsidR="00000000" w:rsidRPr="00000000">
        <w:rPr>
          <w:rFonts w:ascii="Helvetica Neue" w:cs="Helvetica Neue" w:eastAsia="Helvetica Neue" w:hAnsi="Helvetica Neue"/>
          <w:i w:val="1"/>
          <w:sz w:val="20"/>
          <w:szCs w:val="20"/>
          <w:rtl w:val="0"/>
        </w:rPr>
        <w:t xml:space="preserve">: +65 %</w:t>
      </w:r>
    </w:p>
    <w:p w:rsidR="00000000" w:rsidDel="00000000" w:rsidP="00000000" w:rsidRDefault="00000000" w:rsidRPr="00000000" w14:paraId="0000000D">
      <w:pPr>
        <w:numPr>
          <w:ilvl w:val="0"/>
          <w:numId w:val="1"/>
        </w:numPr>
        <w:ind w:left="720" w:hanging="360"/>
        <w:rPr>
          <w:rFonts w:ascii="Helvetica Neue" w:cs="Helvetica Neue" w:eastAsia="Helvetica Neue" w:hAnsi="Helvetica Neue"/>
          <w:i w:val="1"/>
          <w:sz w:val="20"/>
          <w:szCs w:val="20"/>
        </w:rPr>
      </w:pPr>
      <w:hyperlink r:id="rId9">
        <w:r w:rsidDel="00000000" w:rsidR="00000000" w:rsidRPr="00000000">
          <w:rPr>
            <w:rFonts w:ascii="Helvetica Neue" w:cs="Helvetica Neue" w:eastAsia="Helvetica Neue" w:hAnsi="Helvetica Neue"/>
            <w:i w:val="1"/>
            <w:color w:val="1155cc"/>
            <w:sz w:val="20"/>
            <w:szCs w:val="20"/>
            <w:u w:val="single"/>
            <w:rtl w:val="0"/>
          </w:rPr>
          <w:t xml:space="preserve">Mar playa de noche</w:t>
        </w:r>
      </w:hyperlink>
      <w:r w:rsidDel="00000000" w:rsidR="00000000" w:rsidRPr="00000000">
        <w:rPr>
          <w:rFonts w:ascii="Helvetica Neue" w:cs="Helvetica Neue" w:eastAsia="Helvetica Neue" w:hAnsi="Helvetica Neue"/>
          <w:i w:val="1"/>
          <w:sz w:val="20"/>
          <w:szCs w:val="20"/>
          <w:rtl w:val="0"/>
        </w:rPr>
        <w:t xml:space="preserve">: +150 %</w:t>
      </w:r>
    </w:p>
    <w:p w:rsidR="00000000" w:rsidDel="00000000" w:rsidP="00000000" w:rsidRDefault="00000000" w:rsidRPr="00000000" w14:paraId="0000000E">
      <w:pPr>
        <w:numPr>
          <w:ilvl w:val="0"/>
          <w:numId w:val="1"/>
        </w:numPr>
        <w:ind w:left="720" w:hanging="360"/>
        <w:rPr>
          <w:rFonts w:ascii="Helvetica Neue" w:cs="Helvetica Neue" w:eastAsia="Helvetica Neue" w:hAnsi="Helvetica Neue"/>
          <w:i w:val="1"/>
          <w:sz w:val="20"/>
          <w:szCs w:val="20"/>
        </w:rPr>
      </w:pPr>
      <w:hyperlink r:id="rId10">
        <w:r w:rsidDel="00000000" w:rsidR="00000000" w:rsidRPr="00000000">
          <w:rPr>
            <w:rFonts w:ascii="Helvetica Neue" w:cs="Helvetica Neue" w:eastAsia="Helvetica Neue" w:hAnsi="Helvetica Neue"/>
            <w:i w:val="1"/>
            <w:color w:val="1155cc"/>
            <w:sz w:val="20"/>
            <w:szCs w:val="20"/>
            <w:u w:val="single"/>
            <w:rtl w:val="0"/>
          </w:rPr>
          <w:t xml:space="preserve">Londres de noche</w:t>
        </w:r>
      </w:hyperlink>
      <w:r w:rsidDel="00000000" w:rsidR="00000000" w:rsidRPr="00000000">
        <w:rPr>
          <w:rFonts w:ascii="Helvetica Neue" w:cs="Helvetica Neue" w:eastAsia="Helvetica Neue" w:hAnsi="Helvetica Neue"/>
          <w:i w:val="1"/>
          <w:sz w:val="20"/>
          <w:szCs w:val="20"/>
          <w:rtl w:val="0"/>
        </w:rPr>
        <w:t xml:space="preserve">: +2 veces</w:t>
      </w:r>
    </w:p>
    <w:p w:rsidR="00000000" w:rsidDel="00000000" w:rsidP="00000000" w:rsidRDefault="00000000" w:rsidRPr="00000000" w14:paraId="0000000F">
      <w:pPr>
        <w:rPr>
          <w:rFonts w:ascii="Helvetica Neue" w:cs="Helvetica Neue" w:eastAsia="Helvetica Neue" w:hAnsi="Helvetica Neue"/>
          <w:i w:val="1"/>
          <w:sz w:val="20"/>
          <w:szCs w:val="20"/>
        </w:rPr>
      </w:pPr>
      <w:r w:rsidDel="00000000" w:rsidR="00000000" w:rsidRPr="00000000">
        <w:rPr>
          <w:rtl w:val="0"/>
        </w:rPr>
      </w:r>
    </w:p>
    <w:p w:rsidR="00000000" w:rsidDel="00000000" w:rsidP="00000000" w:rsidRDefault="00000000" w:rsidRPr="00000000" w14:paraId="00000010">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Recuerda que en Pinterest, puedes p</w:t>
      </w:r>
      <w:r w:rsidDel="00000000" w:rsidR="00000000" w:rsidRPr="00000000">
        <w:rPr>
          <w:rFonts w:ascii="Helvetica Neue" w:cs="Helvetica Neue" w:eastAsia="Helvetica Neue" w:hAnsi="Helvetica Neue"/>
          <w:sz w:val="20"/>
          <w:szCs w:val="20"/>
          <w:rtl w:val="0"/>
        </w:rPr>
        <w:t xml:space="preserve">lanificar tu próximo viaje, al igual que los creadores Yaya y Lloyd (</w:t>
      </w:r>
      <w:hyperlink r:id="rId11">
        <w:r w:rsidDel="00000000" w:rsidR="00000000" w:rsidRPr="00000000">
          <w:rPr>
            <w:rFonts w:ascii="Helvetica Neue" w:cs="Helvetica Neue" w:eastAsia="Helvetica Neue" w:hAnsi="Helvetica Neue"/>
            <w:color w:val="1155cc"/>
            <w:sz w:val="20"/>
            <w:szCs w:val="20"/>
            <w:u w:val="single"/>
            <w:rtl w:val="0"/>
          </w:rPr>
          <w:t xml:space="preserve">@hloblog</w:t>
        </w:r>
      </w:hyperlink>
      <w:r w:rsidDel="00000000" w:rsidR="00000000" w:rsidRPr="00000000">
        <w:rPr>
          <w:rFonts w:ascii="Helvetica Neue" w:cs="Helvetica Neue" w:eastAsia="Helvetica Neue" w:hAnsi="Helvetica Neue"/>
          <w:sz w:val="20"/>
          <w:szCs w:val="20"/>
          <w:rtl w:val="0"/>
        </w:rPr>
        <w:t xml:space="preserve">), quienes comparten listas de destinos de viaje e ideas para hacer escapadas. </w:t>
      </w:r>
    </w:p>
    <w:p w:rsidR="00000000" w:rsidDel="00000000" w:rsidP="00000000" w:rsidRDefault="00000000" w:rsidRPr="00000000" w14:paraId="00000011">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i w:val="1"/>
          <w:sz w:val="20"/>
          <w:szCs w:val="20"/>
          <w:rtl w:val="0"/>
        </w:rPr>
        <w:t xml:space="preserve">“En nuestra opinión, Londres es mejor de noche. Lo mismo ocurre con los viajes. ¡Y los paseos por la playa! Este año nos inclinamos por las aventuras nocturnas que nos permitirán ver pueblos, ríos o grandes ciudades desde una distinta y encantadora perspectiva”, señalan.</w:t>
      </w: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Desconexión con todo incluido</w:t>
      </w:r>
    </w:p>
    <w:p w:rsidR="00000000" w:rsidDel="00000000" w:rsidP="00000000" w:rsidRDefault="00000000" w:rsidRPr="00000000" w14:paraId="00000015">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La nueva aventura es escapar a paraísos de dulce pereza y ocio. La</w:t>
      </w:r>
      <w:r w:rsidDel="00000000" w:rsidR="00000000" w:rsidRPr="00000000">
        <w:rPr>
          <w:rFonts w:ascii="Helvetica Neue" w:cs="Helvetica Neue" w:eastAsia="Helvetica Neue" w:hAnsi="Helvetica Neue"/>
          <w:b w:val="1"/>
          <w:sz w:val="20"/>
          <w:szCs w:val="20"/>
          <w:highlight w:val="white"/>
          <w:rtl w:val="0"/>
        </w:rPr>
        <w:t xml:space="preserve"> </w:t>
      </w:r>
      <w:r w:rsidDel="00000000" w:rsidR="00000000" w:rsidRPr="00000000">
        <w:rPr>
          <w:rFonts w:ascii="Helvetica Neue" w:cs="Helvetica Neue" w:eastAsia="Helvetica Neue" w:hAnsi="Helvetica Neue"/>
          <w:sz w:val="20"/>
          <w:szCs w:val="20"/>
          <w:highlight w:val="white"/>
          <w:rtl w:val="0"/>
        </w:rPr>
        <w:t xml:space="preserve">gente quiere materializar sus sueños en destinos vacacionales donde no haya que mover un dedo. Aventureros de la generación X, </w:t>
      </w:r>
      <w:r w:rsidDel="00000000" w:rsidR="00000000" w:rsidRPr="00000000">
        <w:rPr>
          <w:rFonts w:ascii="Helvetica Neue" w:cs="Helvetica Neue" w:eastAsia="Helvetica Neue" w:hAnsi="Helvetica Neue"/>
          <w:i w:val="1"/>
          <w:sz w:val="20"/>
          <w:szCs w:val="20"/>
          <w:highlight w:val="white"/>
          <w:rtl w:val="0"/>
        </w:rPr>
        <w:t xml:space="preserve">millennials</w:t>
      </w:r>
      <w:r w:rsidDel="00000000" w:rsidR="00000000" w:rsidRPr="00000000">
        <w:rPr>
          <w:rFonts w:ascii="Helvetica Neue" w:cs="Helvetica Neue" w:eastAsia="Helvetica Neue" w:hAnsi="Helvetica Neue"/>
          <w:sz w:val="20"/>
          <w:szCs w:val="20"/>
          <w:highlight w:val="white"/>
          <w:rtl w:val="0"/>
        </w:rPr>
        <w:t xml:space="preserve"> y </w:t>
      </w:r>
      <w:r w:rsidDel="00000000" w:rsidR="00000000" w:rsidRPr="00000000">
        <w:rPr>
          <w:rFonts w:ascii="Helvetica Neue" w:cs="Helvetica Neue" w:eastAsia="Helvetica Neue" w:hAnsi="Helvetica Neue"/>
          <w:i w:val="1"/>
          <w:sz w:val="20"/>
          <w:szCs w:val="20"/>
          <w:highlight w:val="white"/>
          <w:rtl w:val="0"/>
        </w:rPr>
        <w:t xml:space="preserve">boomers</w:t>
      </w:r>
      <w:r w:rsidDel="00000000" w:rsidR="00000000" w:rsidRPr="00000000">
        <w:rPr>
          <w:rFonts w:ascii="Helvetica Neue" w:cs="Helvetica Neue" w:eastAsia="Helvetica Neue" w:hAnsi="Helvetica Neue"/>
          <w:sz w:val="20"/>
          <w:szCs w:val="20"/>
          <w:highlight w:val="white"/>
          <w:rtl w:val="0"/>
        </w:rPr>
        <w:t xml:space="preserve"> buscan paquetes todo incluido, como los siguientes:</w:t>
      </w:r>
    </w:p>
    <w:p w:rsidR="00000000" w:rsidDel="00000000" w:rsidP="00000000" w:rsidRDefault="00000000" w:rsidRPr="00000000" w14:paraId="00000016">
      <w:pPr>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Helvetica Neue" w:cs="Helvetica Neue" w:eastAsia="Helvetica Neue" w:hAnsi="Helvetica Neue"/>
          <w:i w:val="1"/>
          <w:sz w:val="20"/>
          <w:szCs w:val="20"/>
        </w:rPr>
      </w:pPr>
      <w:hyperlink r:id="rId12">
        <w:r w:rsidDel="00000000" w:rsidR="00000000" w:rsidRPr="00000000">
          <w:rPr>
            <w:rFonts w:ascii="Helvetica Neue" w:cs="Helvetica Neue" w:eastAsia="Helvetica Neue" w:hAnsi="Helvetica Neue"/>
            <w:i w:val="1"/>
            <w:color w:val="1155cc"/>
            <w:sz w:val="20"/>
            <w:szCs w:val="20"/>
            <w:u w:val="single"/>
            <w:rtl w:val="0"/>
          </w:rPr>
          <w:t xml:space="preserve">Mejores resorts todo incluido</w:t>
        </w:r>
      </w:hyperlink>
      <w:r w:rsidDel="00000000" w:rsidR="00000000" w:rsidRPr="00000000">
        <w:rPr>
          <w:rFonts w:ascii="Helvetica Neue" w:cs="Helvetica Neue" w:eastAsia="Helvetica Neue" w:hAnsi="Helvetica Neue"/>
          <w:i w:val="1"/>
          <w:sz w:val="20"/>
          <w:szCs w:val="20"/>
          <w:rtl w:val="0"/>
        </w:rPr>
        <w:t xml:space="preserve"> x2</w:t>
      </w:r>
    </w:p>
    <w:p w:rsidR="00000000" w:rsidDel="00000000" w:rsidP="00000000" w:rsidRDefault="00000000" w:rsidRPr="00000000" w14:paraId="00000018">
      <w:pPr>
        <w:numPr>
          <w:ilvl w:val="0"/>
          <w:numId w:val="1"/>
        </w:numPr>
        <w:ind w:left="720" w:hanging="360"/>
        <w:rPr>
          <w:rFonts w:ascii="Helvetica Neue" w:cs="Helvetica Neue" w:eastAsia="Helvetica Neue" w:hAnsi="Helvetica Neue"/>
          <w:i w:val="1"/>
          <w:sz w:val="20"/>
          <w:szCs w:val="20"/>
        </w:rPr>
      </w:pPr>
      <w:hyperlink r:id="rId13">
        <w:r w:rsidDel="00000000" w:rsidR="00000000" w:rsidRPr="00000000">
          <w:rPr>
            <w:rFonts w:ascii="Helvetica Neue" w:cs="Helvetica Neue" w:eastAsia="Helvetica Neue" w:hAnsi="Helvetica Neue"/>
            <w:i w:val="1"/>
            <w:color w:val="1155cc"/>
            <w:sz w:val="20"/>
            <w:szCs w:val="20"/>
            <w:u w:val="single"/>
            <w:rtl w:val="0"/>
          </w:rPr>
          <w:t xml:space="preserve">Ropa para vacaciones en resort</w:t>
        </w:r>
      </w:hyperlink>
      <w:r w:rsidDel="00000000" w:rsidR="00000000" w:rsidRPr="00000000">
        <w:rPr>
          <w:rFonts w:ascii="Helvetica Neue" w:cs="Helvetica Neue" w:eastAsia="Helvetica Neue" w:hAnsi="Helvetica Neue"/>
          <w:i w:val="1"/>
          <w:sz w:val="20"/>
          <w:szCs w:val="20"/>
          <w:rtl w:val="0"/>
        </w:rPr>
        <w:t xml:space="preserve"> +60 %</w:t>
      </w:r>
    </w:p>
    <w:p w:rsidR="00000000" w:rsidDel="00000000" w:rsidP="00000000" w:rsidRDefault="00000000" w:rsidRPr="00000000" w14:paraId="00000019">
      <w:pPr>
        <w:numPr>
          <w:ilvl w:val="0"/>
          <w:numId w:val="1"/>
        </w:numPr>
        <w:ind w:left="720" w:hanging="360"/>
        <w:rPr>
          <w:rFonts w:ascii="Helvetica Neue" w:cs="Helvetica Neue" w:eastAsia="Helvetica Neue" w:hAnsi="Helvetica Neue"/>
          <w:i w:val="1"/>
          <w:sz w:val="20"/>
          <w:szCs w:val="20"/>
        </w:rPr>
      </w:pPr>
      <w:hyperlink r:id="rId14">
        <w:r w:rsidDel="00000000" w:rsidR="00000000" w:rsidRPr="00000000">
          <w:rPr>
            <w:rFonts w:ascii="Helvetica Neue" w:cs="Helvetica Neue" w:eastAsia="Helvetica Neue" w:hAnsi="Helvetica Neue"/>
            <w:i w:val="1"/>
            <w:color w:val="1155cc"/>
            <w:sz w:val="20"/>
            <w:szCs w:val="20"/>
            <w:u w:val="single"/>
            <w:rtl w:val="0"/>
          </w:rPr>
          <w:t xml:space="preserve">Paquetes de boda todo incluido</w:t>
        </w:r>
      </w:hyperlink>
      <w:r w:rsidDel="00000000" w:rsidR="00000000" w:rsidRPr="00000000">
        <w:rPr>
          <w:rFonts w:ascii="Helvetica Neue" w:cs="Helvetica Neue" w:eastAsia="Helvetica Neue" w:hAnsi="Helvetica Neue"/>
          <w:i w:val="1"/>
          <w:sz w:val="20"/>
          <w:szCs w:val="20"/>
          <w:rtl w:val="0"/>
        </w:rPr>
        <w:t xml:space="preserve"> +80 %</w:t>
      </w:r>
    </w:p>
    <w:p w:rsidR="00000000" w:rsidDel="00000000" w:rsidP="00000000" w:rsidRDefault="00000000" w:rsidRPr="00000000" w14:paraId="0000001A">
      <w:pPr>
        <w:numPr>
          <w:ilvl w:val="0"/>
          <w:numId w:val="1"/>
        </w:numPr>
        <w:ind w:left="720" w:hanging="360"/>
        <w:rPr>
          <w:rFonts w:ascii="Helvetica Neue" w:cs="Helvetica Neue" w:eastAsia="Helvetica Neue" w:hAnsi="Helvetica Neue"/>
          <w:i w:val="1"/>
          <w:sz w:val="20"/>
          <w:szCs w:val="20"/>
        </w:rPr>
      </w:pPr>
      <w:hyperlink r:id="rId15">
        <w:r w:rsidDel="00000000" w:rsidR="00000000" w:rsidRPr="00000000">
          <w:rPr>
            <w:rFonts w:ascii="Helvetica Neue" w:cs="Helvetica Neue" w:eastAsia="Helvetica Neue" w:hAnsi="Helvetica Neue"/>
            <w:i w:val="1"/>
            <w:color w:val="1155cc"/>
            <w:sz w:val="20"/>
            <w:szCs w:val="20"/>
            <w:u w:val="single"/>
            <w:rtl w:val="0"/>
          </w:rPr>
          <w:t xml:space="preserve">Resort aesthetic</w:t>
        </w:r>
      </w:hyperlink>
      <w:r w:rsidDel="00000000" w:rsidR="00000000" w:rsidRPr="00000000">
        <w:rPr>
          <w:rFonts w:ascii="Helvetica Neue" w:cs="Helvetica Neue" w:eastAsia="Helvetica Neue" w:hAnsi="Helvetica Neue"/>
          <w:i w:val="1"/>
          <w:sz w:val="20"/>
          <w:szCs w:val="20"/>
          <w:rtl w:val="0"/>
        </w:rPr>
        <w:t xml:space="preserve"> x2</w:t>
      </w:r>
    </w:p>
    <w:p w:rsidR="00000000" w:rsidDel="00000000" w:rsidP="00000000" w:rsidRDefault="00000000" w:rsidRPr="00000000" w14:paraId="0000001B">
      <w:pPr>
        <w:numPr>
          <w:ilvl w:val="0"/>
          <w:numId w:val="1"/>
        </w:numPr>
        <w:ind w:left="720" w:hanging="360"/>
        <w:rPr>
          <w:rFonts w:ascii="Helvetica Neue" w:cs="Helvetica Neue" w:eastAsia="Helvetica Neue" w:hAnsi="Helvetica Neue"/>
          <w:i w:val="1"/>
          <w:sz w:val="20"/>
          <w:szCs w:val="20"/>
        </w:rPr>
      </w:pPr>
      <w:hyperlink r:id="rId16">
        <w:r w:rsidDel="00000000" w:rsidR="00000000" w:rsidRPr="00000000">
          <w:rPr>
            <w:rFonts w:ascii="Helvetica Neue" w:cs="Helvetica Neue" w:eastAsia="Helvetica Neue" w:hAnsi="Helvetica Neue"/>
            <w:i w:val="1"/>
            <w:color w:val="1155cc"/>
            <w:sz w:val="20"/>
            <w:szCs w:val="20"/>
            <w:u w:val="single"/>
            <w:rtl w:val="0"/>
          </w:rPr>
          <w:t xml:space="preserve">Caribe todo incluido</w:t>
        </w:r>
      </w:hyperlink>
      <w:r w:rsidDel="00000000" w:rsidR="00000000" w:rsidRPr="00000000">
        <w:rPr>
          <w:rFonts w:ascii="Helvetica Neue" w:cs="Helvetica Neue" w:eastAsia="Helvetica Neue" w:hAnsi="Helvetica Neue"/>
          <w:i w:val="1"/>
          <w:sz w:val="20"/>
          <w:szCs w:val="20"/>
          <w:rtl w:val="0"/>
        </w:rPr>
        <w:t xml:space="preserve"> +70 %</w:t>
      </w:r>
    </w:p>
    <w:p w:rsidR="00000000" w:rsidDel="00000000" w:rsidP="00000000" w:rsidRDefault="00000000" w:rsidRPr="00000000" w14:paraId="0000001C">
      <w:pPr>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Qué ha-lago</w:t>
      </w:r>
    </w:p>
    <w:p w:rsidR="00000000" w:rsidDel="00000000" w:rsidP="00000000" w:rsidRDefault="00000000" w:rsidRPr="00000000" w14:paraId="0000001E">
      <w:pPr>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En 2022 los lagos tendrán su lugar bajo el sol. Las personas cambiarán la primera línea de playa por aguas de interior. Entre la generación X y los </w:t>
      </w:r>
      <w:r w:rsidDel="00000000" w:rsidR="00000000" w:rsidRPr="00000000">
        <w:rPr>
          <w:rFonts w:ascii="Helvetica Neue" w:cs="Helvetica Neue" w:eastAsia="Helvetica Neue" w:hAnsi="Helvetica Neue"/>
          <w:i w:val="1"/>
          <w:sz w:val="20"/>
          <w:szCs w:val="20"/>
          <w:highlight w:val="white"/>
          <w:rtl w:val="0"/>
        </w:rPr>
        <w:t xml:space="preserve">boomers</w:t>
      </w:r>
      <w:r w:rsidDel="00000000" w:rsidR="00000000" w:rsidRPr="00000000">
        <w:rPr>
          <w:rFonts w:ascii="Helvetica Neue" w:cs="Helvetica Neue" w:eastAsia="Helvetica Neue" w:hAnsi="Helvetica Neue"/>
          <w:sz w:val="20"/>
          <w:szCs w:val="20"/>
          <w:highlight w:val="white"/>
          <w:rtl w:val="0"/>
        </w:rPr>
        <w:t xml:space="preserve"> se avecina un regreso al agua dulce para el año que viene. Resorts junto a lagos, botes flotantes y casas en el lago, ¡todo pasa en el agua!</w:t>
      </w:r>
    </w:p>
    <w:p w:rsidR="00000000" w:rsidDel="00000000" w:rsidP="00000000" w:rsidRDefault="00000000" w:rsidRPr="00000000" w14:paraId="0000001F">
      <w:pPr>
        <w:jc w:val="both"/>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Helvetica Neue" w:cs="Helvetica Neue" w:eastAsia="Helvetica Neue" w:hAnsi="Helvetica Neue"/>
          <w:i w:val="1"/>
          <w:sz w:val="20"/>
          <w:szCs w:val="20"/>
        </w:rPr>
      </w:pPr>
      <w:hyperlink r:id="rId17">
        <w:r w:rsidDel="00000000" w:rsidR="00000000" w:rsidRPr="00000000">
          <w:rPr>
            <w:rFonts w:ascii="Helvetica Neue" w:cs="Helvetica Neue" w:eastAsia="Helvetica Neue" w:hAnsi="Helvetica Neue"/>
            <w:i w:val="1"/>
            <w:color w:val="1155cc"/>
            <w:sz w:val="20"/>
            <w:szCs w:val="20"/>
            <w:u w:val="single"/>
            <w:rtl w:val="0"/>
          </w:rPr>
          <w:t xml:space="preserve">Resort en lago</w:t>
        </w:r>
      </w:hyperlink>
      <w:r w:rsidDel="00000000" w:rsidR="00000000" w:rsidRPr="00000000">
        <w:rPr>
          <w:rFonts w:ascii="Helvetica Neue" w:cs="Helvetica Neue" w:eastAsia="Helvetica Neue" w:hAnsi="Helvetica Neue"/>
          <w:i w:val="1"/>
          <w:sz w:val="20"/>
          <w:szCs w:val="20"/>
          <w:rtl w:val="0"/>
        </w:rPr>
        <w:t xml:space="preserve"> x2</w:t>
      </w:r>
    </w:p>
    <w:p w:rsidR="00000000" w:rsidDel="00000000" w:rsidP="00000000" w:rsidRDefault="00000000" w:rsidRPr="00000000" w14:paraId="00000021">
      <w:pPr>
        <w:numPr>
          <w:ilvl w:val="0"/>
          <w:numId w:val="1"/>
        </w:numPr>
        <w:ind w:left="720" w:hanging="360"/>
        <w:rPr>
          <w:rFonts w:ascii="Helvetica Neue" w:cs="Helvetica Neue" w:eastAsia="Helvetica Neue" w:hAnsi="Helvetica Neue"/>
          <w:i w:val="1"/>
          <w:sz w:val="20"/>
          <w:szCs w:val="20"/>
        </w:rPr>
      </w:pPr>
      <w:hyperlink r:id="rId18">
        <w:r w:rsidDel="00000000" w:rsidR="00000000" w:rsidRPr="00000000">
          <w:rPr>
            <w:rFonts w:ascii="Helvetica Neue" w:cs="Helvetica Neue" w:eastAsia="Helvetica Neue" w:hAnsi="Helvetica Neue"/>
            <w:i w:val="1"/>
            <w:color w:val="1155cc"/>
            <w:sz w:val="20"/>
            <w:szCs w:val="20"/>
            <w:u w:val="single"/>
            <w:rtl w:val="0"/>
          </w:rPr>
          <w:t xml:space="preserve">Botes flotantes pequeños</w:t>
        </w:r>
      </w:hyperlink>
      <w:r w:rsidDel="00000000" w:rsidR="00000000" w:rsidRPr="00000000">
        <w:rPr>
          <w:rFonts w:ascii="Helvetica Neue" w:cs="Helvetica Neue" w:eastAsia="Helvetica Neue" w:hAnsi="Helvetica Neue"/>
          <w:i w:val="1"/>
          <w:sz w:val="20"/>
          <w:szCs w:val="20"/>
          <w:rtl w:val="0"/>
        </w:rPr>
        <w:t xml:space="preserve"> +90 %</w:t>
      </w:r>
    </w:p>
    <w:p w:rsidR="00000000" w:rsidDel="00000000" w:rsidP="00000000" w:rsidRDefault="00000000" w:rsidRPr="00000000" w14:paraId="00000022">
      <w:pPr>
        <w:numPr>
          <w:ilvl w:val="0"/>
          <w:numId w:val="1"/>
        </w:numPr>
        <w:ind w:left="720" w:hanging="360"/>
        <w:rPr>
          <w:rFonts w:ascii="Helvetica Neue" w:cs="Helvetica Neue" w:eastAsia="Helvetica Neue" w:hAnsi="Helvetica Neue"/>
          <w:i w:val="1"/>
          <w:sz w:val="20"/>
          <w:szCs w:val="20"/>
        </w:rPr>
      </w:pPr>
      <w:hyperlink r:id="rId19">
        <w:r w:rsidDel="00000000" w:rsidR="00000000" w:rsidRPr="00000000">
          <w:rPr>
            <w:rFonts w:ascii="Helvetica Neue" w:cs="Helvetica Neue" w:eastAsia="Helvetica Neue" w:hAnsi="Helvetica Neue"/>
            <w:i w:val="1"/>
            <w:color w:val="1155cc"/>
            <w:sz w:val="20"/>
            <w:szCs w:val="20"/>
            <w:u w:val="single"/>
            <w:rtl w:val="0"/>
          </w:rPr>
          <w:t xml:space="preserve">Ropa para viajes al lago</w:t>
        </w:r>
      </w:hyperlink>
      <w:r w:rsidDel="00000000" w:rsidR="00000000" w:rsidRPr="00000000">
        <w:rPr>
          <w:rFonts w:ascii="Helvetica Neue" w:cs="Helvetica Neue" w:eastAsia="Helvetica Neue" w:hAnsi="Helvetica Neue"/>
          <w:i w:val="1"/>
          <w:sz w:val="20"/>
          <w:szCs w:val="20"/>
          <w:rtl w:val="0"/>
        </w:rPr>
        <w:t xml:space="preserve"> x3</w:t>
      </w:r>
    </w:p>
    <w:p w:rsidR="00000000" w:rsidDel="00000000" w:rsidP="00000000" w:rsidRDefault="00000000" w:rsidRPr="00000000" w14:paraId="00000023">
      <w:pPr>
        <w:numPr>
          <w:ilvl w:val="0"/>
          <w:numId w:val="1"/>
        </w:numPr>
        <w:ind w:left="720" w:hanging="360"/>
        <w:rPr>
          <w:rFonts w:ascii="Helvetica Neue" w:cs="Helvetica Neue" w:eastAsia="Helvetica Neue" w:hAnsi="Helvetica Neue"/>
          <w:i w:val="1"/>
          <w:sz w:val="20"/>
          <w:szCs w:val="20"/>
        </w:rPr>
      </w:pPr>
      <w:hyperlink r:id="rId20">
        <w:r w:rsidDel="00000000" w:rsidR="00000000" w:rsidRPr="00000000">
          <w:rPr>
            <w:rFonts w:ascii="Helvetica Neue" w:cs="Helvetica Neue" w:eastAsia="Helvetica Neue" w:hAnsi="Helvetica Neue"/>
            <w:i w:val="1"/>
            <w:color w:val="1155cc"/>
            <w:sz w:val="20"/>
            <w:szCs w:val="20"/>
            <w:u w:val="single"/>
            <w:rtl w:val="0"/>
          </w:rPr>
          <w:t xml:space="preserve">Planos de casa de lago </w:t>
        </w:r>
      </w:hyperlink>
      <w:r w:rsidDel="00000000" w:rsidR="00000000" w:rsidRPr="00000000">
        <w:rPr>
          <w:rFonts w:ascii="Helvetica Neue" w:cs="Helvetica Neue" w:eastAsia="Helvetica Neue" w:hAnsi="Helvetica Neue"/>
          <w:i w:val="1"/>
          <w:sz w:val="20"/>
          <w:szCs w:val="20"/>
          <w:rtl w:val="0"/>
        </w:rPr>
        <w:t xml:space="preserve">+40 %</w:t>
      </w:r>
    </w:p>
    <w:p w:rsidR="00000000" w:rsidDel="00000000" w:rsidP="00000000" w:rsidRDefault="00000000" w:rsidRPr="00000000" w14:paraId="00000024">
      <w:pPr>
        <w:numPr>
          <w:ilvl w:val="0"/>
          <w:numId w:val="1"/>
        </w:numPr>
        <w:ind w:left="720" w:hanging="360"/>
        <w:rPr>
          <w:rFonts w:ascii="Helvetica Neue" w:cs="Helvetica Neue" w:eastAsia="Helvetica Neue" w:hAnsi="Helvetica Neue"/>
          <w:i w:val="1"/>
          <w:sz w:val="20"/>
          <w:szCs w:val="20"/>
        </w:rPr>
      </w:pPr>
      <w:hyperlink r:id="rId21">
        <w:r w:rsidDel="00000000" w:rsidR="00000000" w:rsidRPr="00000000">
          <w:rPr>
            <w:rFonts w:ascii="Helvetica Neue" w:cs="Helvetica Neue" w:eastAsia="Helvetica Neue" w:hAnsi="Helvetica Neue"/>
            <w:i w:val="1"/>
            <w:color w:val="1155cc"/>
            <w:sz w:val="20"/>
            <w:szCs w:val="20"/>
            <w:u w:val="single"/>
            <w:rtl w:val="0"/>
          </w:rPr>
          <w:t xml:space="preserve">Verano en lago aesthetic</w:t>
        </w:r>
      </w:hyperlink>
      <w:r w:rsidDel="00000000" w:rsidR="00000000" w:rsidRPr="00000000">
        <w:rPr>
          <w:rFonts w:ascii="Helvetica Neue" w:cs="Helvetica Neue" w:eastAsia="Helvetica Neue" w:hAnsi="Helvetica Neue"/>
          <w:i w:val="1"/>
          <w:sz w:val="20"/>
          <w:szCs w:val="20"/>
          <w:rtl w:val="0"/>
        </w:rPr>
        <w:t xml:space="preserve"> +180 %</w:t>
      </w:r>
    </w:p>
    <w:p w:rsidR="00000000" w:rsidDel="00000000" w:rsidP="00000000" w:rsidRDefault="00000000" w:rsidRPr="00000000" w14:paraId="00000025">
      <w:pPr>
        <w:spacing w:line="276.0005454545455"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6">
      <w:pPr>
        <w:spacing w:line="276.0005454545455" w:lineRule="auto"/>
        <w:rPr>
          <w:rFonts w:ascii="Helvetica" w:cs="Helvetica" w:eastAsia="Helvetica" w:hAnsi="Helvetica"/>
          <w:b w:val="1"/>
          <w:sz w:val="20"/>
          <w:szCs w:val="20"/>
        </w:rPr>
      </w:pPr>
      <w:r w:rsidDel="00000000" w:rsidR="00000000" w:rsidRPr="00000000">
        <w:rPr>
          <w:rFonts w:ascii="Helvetica" w:cs="Helvetica" w:eastAsia="Helvetica" w:hAnsi="Helvetica"/>
          <w:sz w:val="20"/>
          <w:szCs w:val="20"/>
          <w:rtl w:val="0"/>
        </w:rPr>
        <w:t xml:space="preserve">Inicia tu año de aventura en Pinterest, donde puedes encontrar desde los outfits ideales para esos días de relajo, hasta los sitios más paradisíacos para explorar. </w:t>
      </w:r>
      <w:r w:rsidDel="00000000" w:rsidR="00000000" w:rsidRPr="00000000">
        <w:rPr>
          <w:rFonts w:ascii="Helvetica" w:cs="Helvetica" w:eastAsia="Helvetica" w:hAnsi="Helvetica"/>
          <w:b w:val="1"/>
          <w:sz w:val="20"/>
          <w:szCs w:val="20"/>
          <w:rtl w:val="0"/>
        </w:rPr>
        <w:t xml:space="preserve">Para ver todas las tendencias de 2022, haz clic </w:t>
      </w:r>
      <w:hyperlink r:id="rId22">
        <w:r w:rsidDel="00000000" w:rsidR="00000000" w:rsidRPr="00000000">
          <w:rPr>
            <w:rFonts w:ascii="Helvetica" w:cs="Helvetica" w:eastAsia="Helvetica" w:hAnsi="Helvetica"/>
            <w:b w:val="1"/>
            <w:color w:val="1155cc"/>
            <w:sz w:val="20"/>
            <w:szCs w:val="20"/>
            <w:u w:val="single"/>
            <w:rtl w:val="0"/>
          </w:rPr>
          <w:t xml:space="preserve">aquí</w:t>
        </w:r>
      </w:hyperlink>
      <w:r w:rsidDel="00000000" w:rsidR="00000000" w:rsidRPr="00000000">
        <w:rPr>
          <w:rFonts w:ascii="Helvetica" w:cs="Helvetica" w:eastAsia="Helvetica" w:hAnsi="Helvetica"/>
          <w:b w:val="1"/>
          <w:sz w:val="20"/>
          <w:szCs w:val="20"/>
          <w:rtl w:val="0"/>
        </w:rPr>
        <w:t xml:space="preserve">.</w:t>
      </w:r>
    </w:p>
    <w:p w:rsidR="00000000" w:rsidDel="00000000" w:rsidP="00000000" w:rsidRDefault="00000000" w:rsidRPr="00000000" w14:paraId="00000027">
      <w:pPr>
        <w:spacing w:line="276.0005454545455"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8">
      <w:pPr>
        <w:spacing w:line="276.0005454545455"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i w:val="1"/>
          <w:sz w:val="20"/>
          <w:szCs w:val="20"/>
          <w:rtl w:val="0"/>
        </w:rPr>
        <w:t xml:space="preserve">Metodología</w:t>
      </w:r>
      <w:r w:rsidDel="00000000" w:rsidR="00000000" w:rsidRPr="00000000">
        <w:rPr>
          <w:rFonts w:ascii="Proxima Nova" w:cs="Proxima Nova" w:eastAsia="Proxima Nova" w:hAnsi="Proxima Nova"/>
          <w:i w:val="1"/>
          <w:sz w:val="20"/>
          <w:szCs w:val="20"/>
          <w:rtl w:val="0"/>
        </w:rPr>
        <w:t xml:space="preserve">:</w:t>
      </w:r>
    </w:p>
    <w:p w:rsidR="00000000" w:rsidDel="00000000" w:rsidP="00000000" w:rsidRDefault="00000000" w:rsidRPr="00000000" w14:paraId="00000029">
      <w:pPr>
        <w:spacing w:line="276" w:lineRule="auto"/>
        <w:ind w:left="720" w:firstLine="0"/>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(1)</w:t>
      </w:r>
      <w:r w:rsidDel="00000000" w:rsidR="00000000" w:rsidRPr="00000000">
        <w:rPr>
          <w:rFonts w:ascii="Proxima Nova" w:cs="Proxima Nova" w:eastAsia="Proxima Nova" w:hAnsi="Proxima Nova"/>
          <w:sz w:val="14"/>
          <w:szCs w:val="14"/>
          <w:rtl w:val="0"/>
        </w:rPr>
        <w:t xml:space="preserve">   </w:t>
      </w:r>
      <w:r w:rsidDel="00000000" w:rsidR="00000000" w:rsidRPr="00000000">
        <w:rPr>
          <w:rFonts w:ascii="Proxima Nova" w:cs="Proxima Nova" w:eastAsia="Proxima Nova" w:hAnsi="Proxima Nova"/>
          <w:i w:val="1"/>
          <w:sz w:val="20"/>
          <w:szCs w:val="20"/>
          <w:rtl w:val="0"/>
        </w:rPr>
        <w:t xml:space="preserve">Análisis global de Pinterest, junio de 2021.</w:t>
      </w:r>
    </w:p>
    <w:p w:rsidR="00000000" w:rsidDel="00000000" w:rsidP="00000000" w:rsidRDefault="00000000" w:rsidRPr="00000000" w14:paraId="0000002A">
      <w:pPr>
        <w:spacing w:line="276" w:lineRule="auto"/>
        <w:ind w:left="720" w:firstLine="0"/>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(2)</w:t>
      </w:r>
      <w:r w:rsidDel="00000000" w:rsidR="00000000" w:rsidRPr="00000000">
        <w:rPr>
          <w:rFonts w:ascii="Proxima Nova" w:cs="Proxima Nova" w:eastAsia="Proxima Nova" w:hAnsi="Proxima Nova"/>
          <w:sz w:val="14"/>
          <w:szCs w:val="14"/>
          <w:rtl w:val="0"/>
        </w:rPr>
        <w:t xml:space="preserve">   </w:t>
      </w:r>
      <w:r w:rsidDel="00000000" w:rsidR="00000000" w:rsidRPr="00000000">
        <w:rPr>
          <w:rFonts w:ascii="Proxima Nova" w:cs="Proxima Nova" w:eastAsia="Proxima Nova" w:hAnsi="Proxima Nova"/>
          <w:i w:val="1"/>
          <w:sz w:val="20"/>
          <w:szCs w:val="20"/>
          <w:rtl w:val="0"/>
        </w:rPr>
        <w:t xml:space="preserve">Pinterest, análisis de las búsquedas en inglés, global, julio de 2019 a junio de 2020 en comparación con julio de 2020 a junio de 2021.</w:t>
      </w:r>
    </w:p>
    <w:p w:rsidR="00000000" w:rsidDel="00000000" w:rsidP="00000000" w:rsidRDefault="00000000" w:rsidRPr="00000000" w14:paraId="0000002B">
      <w:pPr>
        <w:spacing w:line="276" w:lineRule="auto"/>
        <w:ind w:left="720" w:firstLine="0"/>
        <w:jc w:val="both"/>
        <w:rPr>
          <w:rFonts w:ascii="Proxima Nova" w:cs="Proxima Nova" w:eastAsia="Proxima Nova" w:hAnsi="Proxima Nova"/>
          <w:b w:val="1"/>
          <w:sz w:val="36"/>
          <w:szCs w:val="36"/>
        </w:rPr>
      </w:pPr>
      <w:r w:rsidDel="00000000" w:rsidR="00000000" w:rsidRPr="00000000">
        <w:rPr>
          <w:rFonts w:ascii="Proxima Nova" w:cs="Proxima Nova" w:eastAsia="Proxima Nova" w:hAnsi="Proxima Nova"/>
          <w:i w:val="1"/>
          <w:sz w:val="20"/>
          <w:szCs w:val="20"/>
          <w:rtl w:val="0"/>
        </w:rPr>
        <w:t xml:space="preserve">(3)</w:t>
      </w:r>
      <w:r w:rsidDel="00000000" w:rsidR="00000000" w:rsidRPr="00000000">
        <w:rPr>
          <w:rFonts w:ascii="Proxima Nova" w:cs="Proxima Nova" w:eastAsia="Proxima Nova" w:hAnsi="Proxima Nova"/>
          <w:sz w:val="14"/>
          <w:szCs w:val="14"/>
          <w:rtl w:val="0"/>
        </w:rPr>
        <w:t xml:space="preserve">   </w:t>
      </w:r>
      <w:r w:rsidDel="00000000" w:rsidR="00000000" w:rsidRPr="00000000">
        <w:rPr>
          <w:rFonts w:ascii="Proxima Nova" w:cs="Proxima Nova" w:eastAsia="Proxima Nova" w:hAnsi="Proxima Nova"/>
          <w:i w:val="1"/>
          <w:sz w:val="20"/>
          <w:szCs w:val="20"/>
          <w:rtl w:val="0"/>
        </w:rPr>
        <w:t xml:space="preserve">Pinterest, datos de búsquedas, global, período del análisis de octubre de 2019 a septiembre de 2021.</w:t>
      </w:r>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interest.cl/pin/790592909558859275/" TargetMode="External"/><Relationship Id="rId11" Type="http://schemas.openxmlformats.org/officeDocument/2006/relationships/hyperlink" Target="https://www.pinterest.cl/hloblog/_created/" TargetMode="External"/><Relationship Id="rId22" Type="http://schemas.openxmlformats.org/officeDocument/2006/relationships/hyperlink" Target="https://business.pinterest.com/es/pinterest-predicts/" TargetMode="External"/><Relationship Id="rId10" Type="http://schemas.openxmlformats.org/officeDocument/2006/relationships/hyperlink" Target="https://www.pinterest.cl/pin/645422190352060205/" TargetMode="External"/><Relationship Id="rId21" Type="http://schemas.openxmlformats.org/officeDocument/2006/relationships/hyperlink" Target="https://www.pinterest.cl/pin/425942077227170899/" TargetMode="External"/><Relationship Id="rId13" Type="http://schemas.openxmlformats.org/officeDocument/2006/relationships/hyperlink" Target="https://www.pinterest.cl/pin/62698619803228900/" TargetMode="External"/><Relationship Id="rId12" Type="http://schemas.openxmlformats.org/officeDocument/2006/relationships/hyperlink" Target="https://www.pinterest.cl/pin/405324035219653802/"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pin/32017847341904263/" TargetMode="External"/><Relationship Id="rId15" Type="http://schemas.openxmlformats.org/officeDocument/2006/relationships/hyperlink" Target="https://www.pinterest.cl/pin/337699672030439283/" TargetMode="External"/><Relationship Id="rId14" Type="http://schemas.openxmlformats.org/officeDocument/2006/relationships/hyperlink" Target="https://www.pinterest.cl/pin/405464772710614078/" TargetMode="External"/><Relationship Id="rId17" Type="http://schemas.openxmlformats.org/officeDocument/2006/relationships/hyperlink" Target="https://www.pinterest.cl/pin/464715255308029249/" TargetMode="External"/><Relationship Id="rId16" Type="http://schemas.openxmlformats.org/officeDocument/2006/relationships/hyperlink" Target="https://www.pinterest.cl/pin/846324954961987406/" TargetMode="External"/><Relationship Id="rId5" Type="http://schemas.openxmlformats.org/officeDocument/2006/relationships/styles" Target="styles.xml"/><Relationship Id="rId19" Type="http://schemas.openxmlformats.org/officeDocument/2006/relationships/hyperlink" Target="https://www.pinterest.cl/pin/51017408269207210/" TargetMode="External"/><Relationship Id="rId6" Type="http://schemas.openxmlformats.org/officeDocument/2006/relationships/hyperlink" Target="https://www.pinterest.cl/pin/559642691199881225/" TargetMode="External"/><Relationship Id="rId18" Type="http://schemas.openxmlformats.org/officeDocument/2006/relationships/hyperlink" Target="https://www.pinterest.cl/pin/483785184970313618/" TargetMode="External"/><Relationship Id="rId7" Type="http://schemas.openxmlformats.org/officeDocument/2006/relationships/hyperlink" Target="https://www.pinterest.cl/pin/25262447897530996/" TargetMode="External"/><Relationship Id="rId8" Type="http://schemas.openxmlformats.org/officeDocument/2006/relationships/hyperlink" Target="https://www.pinterest.cl/pin/15621868080406833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